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6D7C" w14:textId="3E206BED" w:rsidR="00AA7F1A" w:rsidRDefault="00AA7F1A" w:rsidP="00AA7F1A">
      <w:pPr>
        <w:rPr>
          <w:rFonts w:ascii="Meiryo UI" w:eastAsia="Meiryo UI" w:hAnsi="Meiryo UI"/>
          <w:b/>
          <w:color w:val="auto"/>
          <w:sz w:val="21"/>
        </w:rPr>
      </w:pPr>
      <w:r w:rsidRPr="00211CD8">
        <w:rPr>
          <w:rFonts w:ascii="Meiryo UI" w:eastAsia="Meiryo UI" w:hAnsi="Meiryo UI"/>
          <w:b/>
          <w:color w:val="auto"/>
          <w:sz w:val="21"/>
        </w:rPr>
        <w:t>Futaba Printing Co., Ltd.</w:t>
      </w:r>
      <w:r>
        <w:rPr>
          <w:rFonts w:ascii="Meiryo UI" w:eastAsia="Meiryo UI" w:hAnsi="Meiryo UI"/>
          <w:b/>
          <w:color w:val="auto"/>
          <w:sz w:val="21"/>
        </w:rPr>
        <w:t xml:space="preserve"> i</w:t>
      </w:r>
      <w:r w:rsidRPr="00211CD8">
        <w:rPr>
          <w:rFonts w:ascii="Meiryo UI" w:eastAsia="Meiryo UI" w:hAnsi="Meiryo UI"/>
          <w:b/>
          <w:color w:val="auto"/>
          <w:sz w:val="21"/>
        </w:rPr>
        <w:t>ncreased operational rate from 30% to 50% by digitalizing process management</w:t>
      </w:r>
    </w:p>
    <w:p w14:paraId="1CABD799" w14:textId="25AB2F85" w:rsidR="003D1103" w:rsidRPr="00211CD8" w:rsidRDefault="003D1103" w:rsidP="00FE46C5">
      <w:pPr>
        <w:rPr>
          <w:rFonts w:ascii="Meiryo UI" w:eastAsia="Meiryo UI" w:hAnsi="Meiryo UI"/>
          <w:color w:val="auto"/>
          <w:sz w:val="21"/>
        </w:rPr>
      </w:pPr>
      <w:r w:rsidRPr="00211CD8">
        <w:rPr>
          <w:rFonts w:ascii="Meiryo UI" w:eastAsia="Meiryo UI" w:hAnsi="Meiryo UI"/>
          <w:color w:val="auto"/>
          <w:sz w:val="21"/>
        </w:rPr>
        <w:t>Komori Corporation</w:t>
      </w:r>
    </w:p>
    <w:p w14:paraId="077AD3E4" w14:textId="77777777" w:rsidR="003D1103" w:rsidRPr="00211CD8" w:rsidRDefault="003D1103" w:rsidP="00FE46C5">
      <w:pPr>
        <w:rPr>
          <w:rFonts w:ascii="Meiryo UI" w:eastAsia="Meiryo UI" w:hAnsi="Meiryo UI"/>
          <w:color w:val="auto"/>
          <w:sz w:val="21"/>
        </w:rPr>
      </w:pPr>
    </w:p>
    <w:p w14:paraId="0E1F7400" w14:textId="48D2885E" w:rsidR="003D1103" w:rsidRPr="00211CD8" w:rsidRDefault="003D1103" w:rsidP="00FE46C5">
      <w:pPr>
        <w:rPr>
          <w:rFonts w:ascii="Meiryo UI" w:eastAsia="Meiryo UI" w:hAnsi="Meiryo UI"/>
          <w:color w:val="auto"/>
          <w:sz w:val="21"/>
        </w:rPr>
      </w:pPr>
      <w:r w:rsidRPr="00211CD8">
        <w:rPr>
          <w:rFonts w:ascii="Meiryo UI" w:eastAsia="Meiryo UI" w:hAnsi="Meiryo UI" w:hint="eastAsia"/>
          <w:color w:val="auto"/>
          <w:sz w:val="21"/>
        </w:rPr>
        <w:t xml:space="preserve">Many printing companies </w:t>
      </w:r>
      <w:r w:rsidR="0018406E" w:rsidRPr="00211CD8">
        <w:rPr>
          <w:rFonts w:ascii="Meiryo UI" w:eastAsia="Meiryo UI" w:hAnsi="Meiryo UI"/>
          <w:color w:val="auto"/>
          <w:sz w:val="21"/>
        </w:rPr>
        <w:t>around the world</w:t>
      </w:r>
      <w:r w:rsidRPr="00211CD8">
        <w:rPr>
          <w:rFonts w:ascii="Meiryo UI" w:eastAsia="Meiryo UI" w:hAnsi="Meiryo UI" w:hint="eastAsia"/>
          <w:color w:val="auto"/>
          <w:sz w:val="21"/>
        </w:rPr>
        <w:t xml:space="preserve"> have </w:t>
      </w:r>
      <w:r w:rsidR="006B721E" w:rsidRPr="00211CD8">
        <w:rPr>
          <w:rFonts w:ascii="Meiryo UI" w:eastAsia="Meiryo UI" w:hAnsi="Meiryo UI" w:hint="eastAsia"/>
          <w:color w:val="auto"/>
          <w:sz w:val="21"/>
        </w:rPr>
        <w:t>implement</w:t>
      </w:r>
      <w:r w:rsidR="006B721E" w:rsidRPr="00211CD8">
        <w:rPr>
          <w:rFonts w:ascii="Meiryo UI" w:eastAsia="Meiryo UI" w:hAnsi="Meiryo UI"/>
          <w:color w:val="auto"/>
          <w:sz w:val="21"/>
        </w:rPr>
        <w:t>ed</w:t>
      </w:r>
      <w:r w:rsidR="006B721E" w:rsidRPr="00211CD8">
        <w:rPr>
          <w:rFonts w:ascii="Meiryo UI" w:eastAsia="Meiryo UI" w:hAnsi="Meiryo UI" w:hint="eastAsia"/>
          <w:color w:val="auto"/>
          <w:sz w:val="21"/>
        </w:rPr>
        <w:t xml:space="preserve"> Digital Transformation (DX)</w:t>
      </w:r>
      <w:r w:rsidR="006B721E" w:rsidRPr="00211CD8">
        <w:rPr>
          <w:rFonts w:ascii="Meiryo UI" w:eastAsia="Meiryo UI" w:hAnsi="Meiryo UI"/>
          <w:color w:val="auto"/>
          <w:sz w:val="21"/>
        </w:rPr>
        <w:t xml:space="preserve"> and</w:t>
      </w:r>
      <w:r w:rsidR="006B721E" w:rsidRPr="00211CD8">
        <w:rPr>
          <w:rFonts w:ascii="Meiryo UI" w:eastAsia="Meiryo UI" w:hAnsi="Meiryo UI" w:hint="eastAsia"/>
          <w:color w:val="auto"/>
          <w:sz w:val="21"/>
        </w:rPr>
        <w:t xml:space="preserve"> </w:t>
      </w:r>
      <w:r w:rsidR="0018406E" w:rsidRPr="00211CD8">
        <w:rPr>
          <w:rFonts w:ascii="Meiryo UI" w:eastAsia="Meiryo UI" w:hAnsi="Meiryo UI"/>
          <w:color w:val="auto"/>
          <w:sz w:val="21"/>
        </w:rPr>
        <w:t xml:space="preserve">have </w:t>
      </w:r>
      <w:r w:rsidRPr="00211CD8">
        <w:rPr>
          <w:rFonts w:ascii="Meiryo UI" w:eastAsia="Meiryo UI" w:hAnsi="Meiryo UI" w:hint="eastAsia"/>
          <w:color w:val="auto"/>
          <w:sz w:val="21"/>
        </w:rPr>
        <w:t xml:space="preserve">already </w:t>
      </w:r>
      <w:r w:rsidR="00EB121D" w:rsidRPr="00211CD8">
        <w:rPr>
          <w:rFonts w:ascii="Meiryo UI" w:eastAsia="Meiryo UI" w:hAnsi="Meiryo UI"/>
          <w:color w:val="auto"/>
          <w:sz w:val="21"/>
        </w:rPr>
        <w:t>realized</w:t>
      </w:r>
      <w:r w:rsidR="00EB121D" w:rsidRPr="00211CD8">
        <w:rPr>
          <w:rFonts w:ascii="Meiryo UI" w:eastAsia="Meiryo UI" w:hAnsi="Meiryo UI" w:hint="eastAsia"/>
          <w:color w:val="auto"/>
          <w:sz w:val="21"/>
        </w:rPr>
        <w:t xml:space="preserve"> </w:t>
      </w:r>
      <w:r w:rsidRPr="00211CD8">
        <w:rPr>
          <w:rFonts w:ascii="Meiryo UI" w:eastAsia="Meiryo UI" w:hAnsi="Meiryo UI" w:hint="eastAsia"/>
          <w:color w:val="auto"/>
          <w:sz w:val="21"/>
        </w:rPr>
        <w:t xml:space="preserve">significant </w:t>
      </w:r>
      <w:r w:rsidR="00EB121D" w:rsidRPr="00211CD8">
        <w:rPr>
          <w:rFonts w:ascii="Meiryo UI" w:eastAsia="Meiryo UI" w:hAnsi="Meiryo UI"/>
          <w:color w:val="auto"/>
          <w:sz w:val="21"/>
        </w:rPr>
        <w:t>increases</w:t>
      </w:r>
      <w:r w:rsidR="00EB121D" w:rsidRPr="00211CD8">
        <w:rPr>
          <w:rFonts w:ascii="Meiryo UI" w:eastAsia="Meiryo UI" w:hAnsi="Meiryo UI" w:hint="eastAsia"/>
          <w:color w:val="auto"/>
          <w:sz w:val="21"/>
        </w:rPr>
        <w:t xml:space="preserve"> </w:t>
      </w:r>
      <w:r w:rsidRPr="00211CD8">
        <w:rPr>
          <w:rFonts w:ascii="Meiryo UI" w:eastAsia="Meiryo UI" w:hAnsi="Meiryo UI" w:hint="eastAsia"/>
          <w:color w:val="auto"/>
          <w:sz w:val="21"/>
        </w:rPr>
        <w:t>in productivity</w:t>
      </w:r>
      <w:r w:rsidR="00EB121D" w:rsidRPr="00211CD8">
        <w:rPr>
          <w:rFonts w:ascii="Meiryo UI" w:eastAsia="Meiryo UI" w:hAnsi="Meiryo UI"/>
          <w:color w:val="auto"/>
          <w:sz w:val="21"/>
        </w:rPr>
        <w:t xml:space="preserve"> and</w:t>
      </w:r>
      <w:r w:rsidRPr="00211CD8">
        <w:rPr>
          <w:rFonts w:ascii="Meiryo UI" w:eastAsia="Meiryo UI" w:hAnsi="Meiryo UI" w:hint="eastAsia"/>
          <w:color w:val="auto"/>
          <w:sz w:val="21"/>
        </w:rPr>
        <w:t xml:space="preserve"> profitability</w:t>
      </w:r>
      <w:bookmarkStart w:id="0" w:name="_Hlk88561791"/>
      <w:r w:rsidRPr="00211CD8">
        <w:rPr>
          <w:rFonts w:ascii="Meiryo UI" w:eastAsia="Meiryo UI" w:hAnsi="Meiryo UI" w:hint="eastAsia"/>
          <w:color w:val="auto"/>
          <w:sz w:val="21"/>
        </w:rPr>
        <w:t xml:space="preserve">. </w:t>
      </w:r>
      <w:bookmarkEnd w:id="0"/>
      <w:r w:rsidRPr="00211CD8">
        <w:rPr>
          <w:rFonts w:ascii="Meiryo UI" w:eastAsia="Meiryo UI" w:hAnsi="Meiryo UI" w:hint="eastAsia"/>
          <w:color w:val="auto"/>
          <w:sz w:val="21"/>
        </w:rPr>
        <w:t>DX in the printing industry is not something for the futur</w:t>
      </w:r>
      <w:r w:rsidRPr="00211CD8">
        <w:rPr>
          <w:rFonts w:ascii="Meiryo UI" w:eastAsia="Meiryo UI" w:hAnsi="Meiryo UI"/>
          <w:color w:val="auto"/>
          <w:sz w:val="21"/>
        </w:rPr>
        <w:t xml:space="preserve">e but is a </w:t>
      </w:r>
      <w:r w:rsidR="006B721E" w:rsidRPr="00211CD8">
        <w:rPr>
          <w:rFonts w:ascii="Meiryo UI" w:eastAsia="Meiryo UI" w:hAnsi="Meiryo UI"/>
          <w:color w:val="auto"/>
          <w:sz w:val="21"/>
        </w:rPr>
        <w:t>policy</w:t>
      </w:r>
      <w:r w:rsidRPr="00211CD8">
        <w:rPr>
          <w:rFonts w:ascii="Meiryo UI" w:eastAsia="Meiryo UI" w:hAnsi="Meiryo UI"/>
          <w:color w:val="auto"/>
          <w:sz w:val="21"/>
        </w:rPr>
        <w:t xml:space="preserve"> that can be implemented immediately and </w:t>
      </w:r>
      <w:r w:rsidR="00B3362E" w:rsidRPr="00211CD8">
        <w:rPr>
          <w:rFonts w:ascii="Meiryo UI" w:eastAsia="Meiryo UI" w:hAnsi="Meiryo UI"/>
          <w:color w:val="auto"/>
          <w:sz w:val="21"/>
        </w:rPr>
        <w:t xml:space="preserve">a </w:t>
      </w:r>
      <w:r w:rsidRPr="00211CD8">
        <w:rPr>
          <w:rFonts w:ascii="Meiryo UI" w:eastAsia="Meiryo UI" w:hAnsi="Meiryo UI"/>
          <w:color w:val="auto"/>
          <w:sz w:val="21"/>
        </w:rPr>
        <w:t>management issue that must be addressed</w:t>
      </w:r>
      <w:r w:rsidR="006909C4" w:rsidRPr="00211CD8">
        <w:rPr>
          <w:rFonts w:ascii="Meiryo UI" w:eastAsia="Meiryo UI" w:hAnsi="Meiryo UI"/>
          <w:color w:val="auto"/>
          <w:sz w:val="21"/>
        </w:rPr>
        <w:t xml:space="preserve"> now</w:t>
      </w:r>
      <w:r w:rsidRPr="00211CD8">
        <w:rPr>
          <w:rFonts w:ascii="Meiryo UI" w:eastAsia="Meiryo UI" w:hAnsi="Meiryo UI"/>
          <w:color w:val="auto"/>
          <w:sz w:val="21"/>
        </w:rPr>
        <w:t xml:space="preserve">. In this </w:t>
      </w:r>
      <w:r w:rsidR="000C262A" w:rsidRPr="00211CD8">
        <w:rPr>
          <w:rFonts w:ascii="Meiryo UI" w:eastAsia="Meiryo UI" w:hAnsi="Meiryo UI"/>
          <w:color w:val="auto"/>
          <w:sz w:val="21"/>
        </w:rPr>
        <w:t>article</w:t>
      </w:r>
      <w:r w:rsidRPr="00211CD8">
        <w:rPr>
          <w:rFonts w:ascii="Meiryo UI" w:eastAsia="Meiryo UI" w:hAnsi="Meiryo UI"/>
          <w:color w:val="auto"/>
          <w:sz w:val="21"/>
        </w:rPr>
        <w:t xml:space="preserve">, we will look at two specific successful case studies and introduce their results and </w:t>
      </w:r>
      <w:r w:rsidR="00B3362E" w:rsidRPr="00211CD8">
        <w:rPr>
          <w:rFonts w:ascii="Meiryo UI" w:eastAsia="Meiryo UI" w:hAnsi="Meiryo UI"/>
          <w:color w:val="auto"/>
          <w:sz w:val="21"/>
        </w:rPr>
        <w:t>the factors in their success</w:t>
      </w:r>
      <w:r w:rsidRPr="00211CD8">
        <w:rPr>
          <w:rFonts w:ascii="Meiryo UI" w:eastAsia="Meiryo UI" w:hAnsi="Meiryo UI"/>
          <w:color w:val="auto"/>
          <w:sz w:val="21"/>
        </w:rPr>
        <w:t xml:space="preserve"> as well as how to implement </w:t>
      </w:r>
      <w:r w:rsidR="006E4195" w:rsidRPr="00211CD8">
        <w:rPr>
          <w:rFonts w:ascii="Meiryo UI" w:eastAsia="Meiryo UI" w:hAnsi="Meiryo UI"/>
          <w:color w:val="auto"/>
          <w:sz w:val="21"/>
        </w:rPr>
        <w:t>these elements</w:t>
      </w:r>
      <w:r w:rsidRPr="00211CD8">
        <w:rPr>
          <w:rFonts w:ascii="Meiryo UI" w:eastAsia="Meiryo UI" w:hAnsi="Meiryo UI"/>
          <w:color w:val="auto"/>
          <w:sz w:val="21"/>
        </w:rPr>
        <w:t xml:space="preserve"> in your company.</w:t>
      </w:r>
    </w:p>
    <w:p w14:paraId="396EDD11" w14:textId="3D09C122" w:rsidR="00981B69" w:rsidRPr="00211CD8" w:rsidRDefault="00981B69" w:rsidP="00FE46C5">
      <w:pPr>
        <w:rPr>
          <w:rFonts w:ascii="Meiryo UI" w:eastAsia="Meiryo UI" w:hAnsi="Meiryo UI"/>
          <w:b/>
          <w:color w:val="auto"/>
          <w:sz w:val="21"/>
        </w:rPr>
      </w:pPr>
    </w:p>
    <w:p w14:paraId="7FA5B87D" w14:textId="54F9F642" w:rsidR="00396070" w:rsidRDefault="00981B69" w:rsidP="00FE46C5">
      <w:pPr>
        <w:rPr>
          <w:rFonts w:ascii="Meiryo UI" w:eastAsia="Meiryo UI" w:hAnsi="Meiryo UI"/>
          <w:color w:val="auto"/>
          <w:sz w:val="21"/>
        </w:rPr>
      </w:pPr>
      <w:r>
        <w:rPr>
          <w:rFonts w:ascii="Meiryo UI" w:eastAsia="Meiryo UI" w:hAnsi="Meiryo UI"/>
          <w:noProof/>
          <w:color w:val="auto"/>
          <w:sz w:val="21"/>
        </w:rPr>
        <w:drawing>
          <wp:inline distT="0" distB="0" distL="0" distR="0" wp14:anchorId="14691B85" wp14:editId="7471BDD9">
            <wp:extent cx="5727700" cy="2785110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taba_1_KP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A6416" w14:textId="77777777" w:rsidR="00981B69" w:rsidRDefault="00981B69" w:rsidP="00FE46C5">
      <w:pPr>
        <w:rPr>
          <w:rFonts w:ascii="Meiryo UI" w:eastAsia="Meiryo UI" w:hAnsi="Meiryo UI"/>
          <w:color w:val="auto"/>
          <w:sz w:val="21"/>
        </w:rPr>
      </w:pPr>
    </w:p>
    <w:p w14:paraId="28E790CB" w14:textId="65CF947A" w:rsidR="00981B69" w:rsidRDefault="00981B69" w:rsidP="00FE46C5">
      <w:pPr>
        <w:rPr>
          <w:rFonts w:ascii="Meiryo UI" w:eastAsia="Meiryo UI" w:hAnsi="Meiryo UI"/>
          <w:color w:val="auto"/>
          <w:sz w:val="21"/>
        </w:rPr>
      </w:pPr>
      <w:r>
        <w:rPr>
          <w:rFonts w:ascii="Meiryo UI" w:eastAsia="Meiryo UI" w:hAnsi="Meiryo UI" w:hint="eastAsia"/>
          <w:noProof/>
          <w:color w:val="auto"/>
          <w:sz w:val="21"/>
        </w:rPr>
        <w:drawing>
          <wp:inline distT="0" distB="0" distL="0" distR="0" wp14:anchorId="677FFEE2" wp14:editId="524F54F0">
            <wp:extent cx="5727700" cy="1532255"/>
            <wp:effectExtent l="0" t="0" r="635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taba_2_KPCPr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28F31" w14:textId="77777777" w:rsidR="00981B69" w:rsidRPr="00211CD8" w:rsidRDefault="00981B69" w:rsidP="00FE46C5">
      <w:pPr>
        <w:rPr>
          <w:rFonts w:ascii="Meiryo UI" w:eastAsia="Meiryo UI" w:hAnsi="Meiryo UI"/>
          <w:color w:val="auto"/>
          <w:sz w:val="21"/>
        </w:rPr>
      </w:pPr>
    </w:p>
    <w:p w14:paraId="4A5D6749" w14:textId="175D4C7A" w:rsidR="003D1103" w:rsidRPr="00211CD8" w:rsidRDefault="003D1103" w:rsidP="00FE46C5">
      <w:pPr>
        <w:rPr>
          <w:rFonts w:ascii="Meiryo UI" w:eastAsia="Meiryo UI" w:hAnsi="Meiryo UI"/>
          <w:color w:val="auto"/>
          <w:sz w:val="21"/>
        </w:rPr>
      </w:pPr>
      <w:r w:rsidRPr="00211CD8">
        <w:rPr>
          <w:rFonts w:ascii="Meiryo UI" w:eastAsia="Meiryo UI" w:hAnsi="Meiryo UI"/>
          <w:color w:val="auto"/>
          <w:sz w:val="21"/>
        </w:rPr>
        <w:t xml:space="preserve">Futaba Printing Co., Ltd. and </w:t>
      </w:r>
      <w:r w:rsidR="001575C2" w:rsidRPr="00211CD8">
        <w:rPr>
          <w:rFonts w:ascii="Meiryo UI" w:eastAsia="Meiryo UI" w:hAnsi="Meiryo UI"/>
          <w:color w:val="auto"/>
          <w:sz w:val="21"/>
        </w:rPr>
        <w:t xml:space="preserve">group company </w:t>
      </w:r>
      <w:r w:rsidRPr="00211CD8">
        <w:rPr>
          <w:rFonts w:ascii="Meiryo UI" w:eastAsia="Meiryo UI" w:hAnsi="Meiryo UI"/>
          <w:color w:val="auto"/>
          <w:sz w:val="21"/>
        </w:rPr>
        <w:t>Kyowa Printing Co., Ltd.</w:t>
      </w:r>
      <w:r w:rsidR="00EB121D" w:rsidRPr="00211CD8">
        <w:rPr>
          <w:rFonts w:ascii="Meiryo UI" w:eastAsia="Meiryo UI" w:hAnsi="Meiryo UI"/>
          <w:color w:val="auto"/>
          <w:sz w:val="21"/>
        </w:rPr>
        <w:t>,</w:t>
      </w:r>
      <w:r w:rsidRPr="00211CD8">
        <w:rPr>
          <w:rFonts w:ascii="Meiryo UI" w:eastAsia="Meiryo UI" w:hAnsi="Meiryo UI"/>
          <w:color w:val="auto"/>
          <w:sz w:val="21"/>
        </w:rPr>
        <w:t xml:space="preserve"> </w:t>
      </w:r>
      <w:r w:rsidR="00EB121D" w:rsidRPr="00211CD8">
        <w:rPr>
          <w:rFonts w:ascii="Meiryo UI" w:eastAsia="Meiryo UI" w:hAnsi="Meiryo UI"/>
          <w:color w:val="auto"/>
          <w:sz w:val="21"/>
        </w:rPr>
        <w:t xml:space="preserve">with their core business in </w:t>
      </w:r>
      <w:r w:rsidRPr="00211CD8">
        <w:rPr>
          <w:rFonts w:ascii="Meiryo UI" w:eastAsia="Meiryo UI" w:hAnsi="Meiryo UI"/>
          <w:color w:val="auto"/>
          <w:sz w:val="21"/>
        </w:rPr>
        <w:t xml:space="preserve">commercial printing, </w:t>
      </w:r>
      <w:r w:rsidR="00EB121D" w:rsidRPr="00211CD8">
        <w:rPr>
          <w:rFonts w:ascii="Meiryo UI" w:eastAsia="Meiryo UI" w:hAnsi="Meiryo UI"/>
          <w:color w:val="auto"/>
          <w:sz w:val="21"/>
        </w:rPr>
        <w:t>was</w:t>
      </w:r>
      <w:r w:rsidRPr="00211CD8">
        <w:rPr>
          <w:rFonts w:ascii="Meiryo UI" w:eastAsia="Meiryo UI" w:hAnsi="Meiryo UI"/>
          <w:color w:val="auto"/>
          <w:sz w:val="21"/>
        </w:rPr>
        <w:t xml:space="preserve"> challenge</w:t>
      </w:r>
      <w:r w:rsidR="00EB121D" w:rsidRPr="00211CD8">
        <w:rPr>
          <w:rFonts w:ascii="Meiryo UI" w:eastAsia="Meiryo UI" w:hAnsi="Meiryo UI"/>
          <w:color w:val="auto"/>
          <w:sz w:val="21"/>
        </w:rPr>
        <w:t>d</w:t>
      </w:r>
      <w:r w:rsidRPr="00211CD8">
        <w:rPr>
          <w:rFonts w:ascii="Meiryo UI" w:eastAsia="Meiryo UI" w:hAnsi="Meiryo UI"/>
          <w:color w:val="auto"/>
          <w:sz w:val="21"/>
        </w:rPr>
        <w:t xml:space="preserve"> </w:t>
      </w:r>
      <w:r w:rsidR="00EB121D" w:rsidRPr="00211CD8">
        <w:rPr>
          <w:rFonts w:ascii="Meiryo UI" w:eastAsia="Meiryo UI" w:hAnsi="Meiryo UI"/>
          <w:color w:val="auto"/>
          <w:sz w:val="21"/>
        </w:rPr>
        <w:t xml:space="preserve">with </w:t>
      </w:r>
      <w:r w:rsidRPr="00211CD8">
        <w:rPr>
          <w:rFonts w:ascii="Meiryo UI" w:eastAsia="Meiryo UI" w:hAnsi="Meiryo UI"/>
          <w:color w:val="auto"/>
          <w:sz w:val="21"/>
        </w:rPr>
        <w:t xml:space="preserve">how to efficiently operate a total of six printing presses </w:t>
      </w:r>
      <w:r w:rsidR="00EB121D" w:rsidRPr="00211CD8">
        <w:rPr>
          <w:rFonts w:ascii="Meiryo UI" w:eastAsia="Meiryo UI" w:hAnsi="Meiryo UI"/>
          <w:color w:val="auto"/>
          <w:sz w:val="21"/>
        </w:rPr>
        <w:t xml:space="preserve">in </w:t>
      </w:r>
      <w:r w:rsidRPr="00211CD8">
        <w:rPr>
          <w:rFonts w:ascii="Meiryo UI" w:eastAsia="Meiryo UI" w:hAnsi="Meiryo UI"/>
          <w:color w:val="auto"/>
          <w:sz w:val="21"/>
        </w:rPr>
        <w:t xml:space="preserve">two </w:t>
      </w:r>
      <w:r w:rsidR="00F2359F" w:rsidRPr="00211CD8">
        <w:rPr>
          <w:rFonts w:ascii="Meiryo UI" w:eastAsia="Meiryo UI" w:hAnsi="Meiryo UI"/>
          <w:color w:val="auto"/>
          <w:sz w:val="21"/>
        </w:rPr>
        <w:t>remote</w:t>
      </w:r>
      <w:r w:rsidRPr="00211CD8">
        <w:rPr>
          <w:rFonts w:ascii="Meiryo UI" w:eastAsia="Meiryo UI" w:hAnsi="Meiryo UI"/>
          <w:color w:val="auto"/>
          <w:sz w:val="21"/>
        </w:rPr>
        <w:t xml:space="preserve"> locations. </w:t>
      </w:r>
      <w:r w:rsidR="00F2359F" w:rsidRPr="00211CD8">
        <w:rPr>
          <w:rFonts w:ascii="Meiryo UI" w:eastAsia="Meiryo UI" w:hAnsi="Meiryo UI"/>
          <w:color w:val="auto"/>
          <w:sz w:val="21"/>
        </w:rPr>
        <w:t>C</w:t>
      </w:r>
      <w:r w:rsidRPr="00211CD8">
        <w:rPr>
          <w:rFonts w:ascii="Meiryo UI" w:eastAsia="Meiryo UI" w:hAnsi="Meiryo UI"/>
          <w:color w:val="auto"/>
          <w:sz w:val="21"/>
        </w:rPr>
        <w:t xml:space="preserve">omplex and diverse printing processes were being managed and operated using analog methods such as </w:t>
      </w:r>
      <w:r w:rsidR="000C262A" w:rsidRPr="00211CD8">
        <w:rPr>
          <w:rFonts w:ascii="Meiryo UI" w:eastAsia="Meiryo UI" w:hAnsi="Meiryo UI"/>
          <w:color w:val="auto"/>
          <w:sz w:val="21"/>
        </w:rPr>
        <w:t>output</w:t>
      </w:r>
      <w:r w:rsidRPr="00211CD8">
        <w:rPr>
          <w:rFonts w:ascii="Meiryo UI" w:eastAsia="Meiryo UI" w:hAnsi="Meiryo UI"/>
          <w:color w:val="auto"/>
          <w:sz w:val="21"/>
        </w:rPr>
        <w:t xml:space="preserve"> schedules </w:t>
      </w:r>
      <w:r w:rsidR="000C262A" w:rsidRPr="00211CD8">
        <w:rPr>
          <w:rFonts w:ascii="Meiryo UI" w:eastAsia="Meiryo UI" w:hAnsi="Meiryo UI"/>
          <w:color w:val="auto"/>
          <w:sz w:val="21"/>
        </w:rPr>
        <w:t xml:space="preserve">on paper </w:t>
      </w:r>
      <w:r w:rsidRPr="00211CD8">
        <w:rPr>
          <w:rFonts w:ascii="Meiryo UI" w:eastAsia="Meiryo UI" w:hAnsi="Meiryo UI"/>
          <w:color w:val="auto"/>
          <w:sz w:val="21"/>
        </w:rPr>
        <w:t xml:space="preserve">and telephone calls, which was a major </w:t>
      </w:r>
      <w:r w:rsidR="00F2359F" w:rsidRPr="00211CD8">
        <w:rPr>
          <w:rFonts w:ascii="Meiryo UI" w:eastAsia="Meiryo UI" w:hAnsi="Meiryo UI"/>
          <w:color w:val="auto"/>
          <w:sz w:val="21"/>
        </w:rPr>
        <w:t xml:space="preserve">productivity </w:t>
      </w:r>
      <w:r w:rsidRPr="00211CD8">
        <w:rPr>
          <w:rFonts w:ascii="Meiryo UI" w:eastAsia="Meiryo UI" w:hAnsi="Meiryo UI"/>
          <w:color w:val="auto"/>
          <w:sz w:val="21"/>
        </w:rPr>
        <w:t>bottleneck</w:t>
      </w:r>
      <w:r w:rsidR="00F2359F" w:rsidRPr="00211CD8">
        <w:rPr>
          <w:rFonts w:ascii="Meiryo UI" w:eastAsia="Meiryo UI" w:hAnsi="Meiryo UI"/>
          <w:color w:val="auto"/>
          <w:sz w:val="21"/>
        </w:rPr>
        <w:t>.</w:t>
      </w:r>
    </w:p>
    <w:p w14:paraId="650A115C" w14:textId="77777777" w:rsidR="00F2359F" w:rsidRPr="00211CD8" w:rsidRDefault="003D1103" w:rsidP="00FE46C5">
      <w:pPr>
        <w:rPr>
          <w:rFonts w:ascii="Meiryo UI" w:eastAsia="Meiryo UI" w:hAnsi="Meiryo UI"/>
          <w:color w:val="auto"/>
          <w:sz w:val="21"/>
        </w:rPr>
      </w:pPr>
      <w:r w:rsidRPr="00211CD8">
        <w:rPr>
          <w:rFonts w:ascii="Meiryo UI" w:eastAsia="Meiryo UI" w:hAnsi="Meiryo UI" w:hint="eastAsia"/>
          <w:color w:val="auto"/>
          <w:sz w:val="21"/>
        </w:rPr>
        <w:t xml:space="preserve">　</w:t>
      </w:r>
    </w:p>
    <w:p w14:paraId="7C502F23" w14:textId="4C307F67" w:rsidR="003D1103" w:rsidRPr="00211CD8" w:rsidRDefault="00F2359F" w:rsidP="00FE46C5">
      <w:pPr>
        <w:rPr>
          <w:rFonts w:ascii="Meiryo UI" w:eastAsia="Meiryo UI" w:hAnsi="Meiryo UI"/>
          <w:color w:val="auto"/>
          <w:sz w:val="21"/>
        </w:rPr>
      </w:pPr>
      <w:r w:rsidRPr="00211CD8">
        <w:rPr>
          <w:rFonts w:ascii="Meiryo UI" w:eastAsia="Meiryo UI" w:hAnsi="Meiryo UI"/>
          <w:color w:val="auto"/>
          <w:sz w:val="21"/>
        </w:rPr>
        <w:lastRenderedPageBreak/>
        <w:t xml:space="preserve">To meet this challenge, the company introduced KP-Connect Pro to unify the workflow of the two companies and </w:t>
      </w:r>
      <w:r w:rsidR="00737442" w:rsidRPr="00211CD8">
        <w:rPr>
          <w:rFonts w:ascii="Meiryo UI" w:eastAsia="Meiryo UI" w:hAnsi="Meiryo UI"/>
          <w:color w:val="auto"/>
          <w:sz w:val="21"/>
        </w:rPr>
        <w:t>digitalize</w:t>
      </w:r>
      <w:r w:rsidRPr="00211CD8">
        <w:rPr>
          <w:rFonts w:ascii="Meiryo UI" w:eastAsia="Meiryo UI" w:hAnsi="Meiryo UI"/>
          <w:color w:val="auto"/>
          <w:sz w:val="21"/>
        </w:rPr>
        <w:t xml:space="preserve"> all production management </w:t>
      </w:r>
      <w:r w:rsidR="00842CE4" w:rsidRPr="00211CD8">
        <w:rPr>
          <w:rFonts w:ascii="Meiryo UI" w:eastAsia="Meiryo UI" w:hAnsi="Meiryo UI"/>
          <w:color w:val="auto"/>
          <w:sz w:val="21"/>
        </w:rPr>
        <w:t>work</w:t>
      </w:r>
      <w:r w:rsidRPr="00211CD8">
        <w:rPr>
          <w:rFonts w:ascii="Meiryo UI" w:eastAsia="Meiryo UI" w:hAnsi="Meiryo UI"/>
          <w:color w:val="auto"/>
          <w:sz w:val="21"/>
        </w:rPr>
        <w:t xml:space="preserve"> that </w:t>
      </w:r>
      <w:r w:rsidR="00842CE4" w:rsidRPr="00211CD8">
        <w:rPr>
          <w:rFonts w:ascii="Meiryo UI" w:eastAsia="Meiryo UI" w:hAnsi="Meiryo UI"/>
          <w:color w:val="auto"/>
          <w:sz w:val="21"/>
        </w:rPr>
        <w:t>was</w:t>
      </w:r>
      <w:r w:rsidRPr="00211CD8">
        <w:rPr>
          <w:rFonts w:ascii="Meiryo UI" w:eastAsia="Meiryo UI" w:hAnsi="Meiryo UI"/>
          <w:color w:val="auto"/>
          <w:sz w:val="21"/>
        </w:rPr>
        <w:t xml:space="preserve"> previously done in Excel and on paper.</w:t>
      </w:r>
      <w:r w:rsidR="00842CE4" w:rsidRPr="00211CD8">
        <w:rPr>
          <w:rFonts w:ascii="Meiryo UI" w:eastAsia="Meiryo UI" w:hAnsi="Meiryo UI"/>
          <w:color w:val="auto"/>
          <w:sz w:val="21"/>
        </w:rPr>
        <w:t xml:space="preserve"> </w:t>
      </w:r>
      <w:r w:rsidR="003D1103" w:rsidRPr="00211CD8">
        <w:rPr>
          <w:rFonts w:ascii="Meiryo UI" w:eastAsia="Meiryo UI" w:hAnsi="Meiryo UI" w:hint="eastAsia"/>
          <w:color w:val="auto"/>
          <w:sz w:val="21"/>
        </w:rPr>
        <w:t xml:space="preserve">KP-Connect Pro's scheduler allows information entered once to be instantly distributed throughout the printing process. This has reduced the clerical work </w:t>
      </w:r>
      <w:r w:rsidR="00842CE4" w:rsidRPr="00211CD8">
        <w:rPr>
          <w:rFonts w:ascii="Meiryo UI" w:eastAsia="Meiryo UI" w:hAnsi="Meiryo UI"/>
          <w:color w:val="auto"/>
          <w:sz w:val="21"/>
        </w:rPr>
        <w:t>for</w:t>
      </w:r>
      <w:r w:rsidR="003D1103" w:rsidRPr="00211CD8">
        <w:rPr>
          <w:rFonts w:ascii="Meiryo UI" w:eastAsia="Meiryo UI" w:hAnsi="Meiryo UI" w:hint="eastAsia"/>
          <w:color w:val="auto"/>
          <w:sz w:val="21"/>
        </w:rPr>
        <w:t xml:space="preserve"> </w:t>
      </w:r>
      <w:r w:rsidR="000C262A" w:rsidRPr="00211CD8">
        <w:rPr>
          <w:rFonts w:ascii="Meiryo UI" w:eastAsia="Meiryo UI" w:hAnsi="Meiryo UI"/>
          <w:color w:val="auto"/>
          <w:sz w:val="21"/>
        </w:rPr>
        <w:t>inputting</w:t>
      </w:r>
      <w:r w:rsidR="003D1103" w:rsidRPr="00211CD8">
        <w:rPr>
          <w:rFonts w:ascii="Meiryo UI" w:eastAsia="Meiryo UI" w:hAnsi="Meiryo UI" w:hint="eastAsia"/>
          <w:color w:val="auto"/>
          <w:sz w:val="21"/>
        </w:rPr>
        <w:t xml:space="preserve"> print job and schedule information from three hours to one hour. </w:t>
      </w:r>
      <w:r w:rsidR="00E75B41" w:rsidRPr="00211CD8">
        <w:rPr>
          <w:rFonts w:ascii="Meiryo UI" w:eastAsia="Meiryo UI" w:hAnsi="Meiryo UI"/>
          <w:color w:val="auto"/>
          <w:sz w:val="21"/>
        </w:rPr>
        <w:t xml:space="preserve">In addition, the </w:t>
      </w:r>
      <w:r w:rsidR="0059204A" w:rsidRPr="00211CD8">
        <w:rPr>
          <w:rFonts w:ascii="Meiryo UI" w:eastAsia="Meiryo UI" w:hAnsi="Meiryo UI"/>
          <w:color w:val="auto"/>
          <w:sz w:val="21"/>
        </w:rPr>
        <w:t>status</w:t>
      </w:r>
      <w:r w:rsidR="00E75B41" w:rsidRPr="00211CD8">
        <w:rPr>
          <w:rFonts w:ascii="Meiryo UI" w:eastAsia="Meiryo UI" w:hAnsi="Meiryo UI"/>
          <w:color w:val="auto"/>
          <w:sz w:val="21"/>
        </w:rPr>
        <w:t xml:space="preserve"> of the printing press</w:t>
      </w:r>
      <w:r w:rsidR="00777A57" w:rsidRPr="00211CD8">
        <w:rPr>
          <w:rFonts w:ascii="Meiryo UI" w:eastAsia="Meiryo UI" w:hAnsi="Meiryo UI"/>
          <w:color w:val="auto"/>
          <w:sz w:val="21"/>
        </w:rPr>
        <w:t>,</w:t>
      </w:r>
      <w:r w:rsidR="00E75B41" w:rsidRPr="00211CD8">
        <w:rPr>
          <w:rFonts w:ascii="Meiryo UI" w:eastAsia="Meiryo UI" w:hAnsi="Meiryo UI"/>
          <w:color w:val="auto"/>
          <w:sz w:val="21"/>
        </w:rPr>
        <w:t xml:space="preserve"> as well as </w:t>
      </w:r>
      <w:r w:rsidR="00CC329F" w:rsidRPr="00211CD8">
        <w:rPr>
          <w:rFonts w:ascii="Meiryo UI" w:eastAsia="Meiryo UI" w:hAnsi="Meiryo UI"/>
          <w:color w:val="auto"/>
          <w:sz w:val="21"/>
        </w:rPr>
        <w:t>final printing data</w:t>
      </w:r>
      <w:r w:rsidR="00E75B41" w:rsidRPr="00211CD8">
        <w:rPr>
          <w:rFonts w:ascii="Meiryo UI" w:eastAsia="Meiryo UI" w:hAnsi="Meiryo UI"/>
          <w:color w:val="auto"/>
          <w:sz w:val="21"/>
        </w:rPr>
        <w:t>, paper preparation, and printing plates</w:t>
      </w:r>
      <w:r w:rsidR="00777A57" w:rsidRPr="00211CD8">
        <w:rPr>
          <w:rFonts w:ascii="Meiryo UI" w:eastAsia="Meiryo UI" w:hAnsi="Meiryo UI"/>
          <w:color w:val="auto"/>
          <w:sz w:val="21"/>
        </w:rPr>
        <w:t>,</w:t>
      </w:r>
      <w:r w:rsidR="00E75B41" w:rsidRPr="00211CD8">
        <w:rPr>
          <w:rFonts w:ascii="Meiryo UI" w:eastAsia="Meiryo UI" w:hAnsi="Meiryo UI"/>
          <w:color w:val="auto"/>
          <w:sz w:val="21"/>
        </w:rPr>
        <w:t xml:space="preserve"> can be easily checked in real time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, making it easier to prioritize jobs and make efficient schedules. </w:t>
      </w:r>
      <w:r w:rsidR="009218BD" w:rsidRPr="00211CD8">
        <w:rPr>
          <w:rFonts w:ascii="Meiryo UI" w:eastAsia="Meiryo UI" w:hAnsi="Meiryo UI"/>
          <w:color w:val="auto"/>
          <w:sz w:val="21"/>
        </w:rPr>
        <w:t>Twenty to thirty phone calls every day to check on job</w:t>
      </w:r>
      <w:r w:rsidR="001575C2" w:rsidRPr="00211CD8">
        <w:rPr>
          <w:rFonts w:ascii="Meiryo UI" w:eastAsia="Meiryo UI" w:hAnsi="Meiryo UI"/>
          <w:color w:val="auto"/>
          <w:sz w:val="21"/>
        </w:rPr>
        <w:t xml:space="preserve"> progress</w:t>
      </w:r>
      <w:r w:rsidR="009218BD" w:rsidRPr="00211CD8">
        <w:rPr>
          <w:rFonts w:ascii="Meiryo UI" w:eastAsia="Meiryo UI" w:hAnsi="Meiryo UI"/>
          <w:color w:val="auto"/>
          <w:sz w:val="21"/>
        </w:rPr>
        <w:t xml:space="preserve"> were </w:t>
      </w:r>
      <w:r w:rsidR="006D670E" w:rsidRPr="00211CD8">
        <w:rPr>
          <w:rFonts w:ascii="Meiryo UI" w:eastAsia="Meiryo UI" w:hAnsi="Meiryo UI"/>
          <w:color w:val="auto"/>
          <w:sz w:val="21"/>
        </w:rPr>
        <w:t xml:space="preserve">reduced </w:t>
      </w:r>
      <w:r w:rsidR="009218BD" w:rsidRPr="00211CD8">
        <w:rPr>
          <w:rFonts w:ascii="Meiryo UI" w:eastAsia="Meiryo UI" w:hAnsi="Meiryo UI"/>
          <w:color w:val="auto"/>
          <w:sz w:val="21"/>
        </w:rPr>
        <w:t xml:space="preserve">to zero. 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As a result, the time required </w:t>
      </w:r>
      <w:r w:rsidR="006969D1" w:rsidRPr="00211CD8">
        <w:rPr>
          <w:rFonts w:ascii="Meiryo UI" w:eastAsia="Meiryo UI" w:hAnsi="Meiryo UI"/>
          <w:color w:val="auto"/>
          <w:sz w:val="21"/>
        </w:rPr>
        <w:t xml:space="preserve">to </w:t>
      </w:r>
      <w:r w:rsidR="006D670E" w:rsidRPr="00211CD8">
        <w:rPr>
          <w:rFonts w:ascii="Meiryo UI" w:eastAsia="Meiryo UI" w:hAnsi="Meiryo UI"/>
          <w:color w:val="auto"/>
          <w:sz w:val="21"/>
        </w:rPr>
        <w:t>get the job on press has been greatly reduced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 and the </w:t>
      </w:r>
      <w:r w:rsidR="001575C2" w:rsidRPr="00211CD8">
        <w:rPr>
          <w:rFonts w:ascii="Meiryo UI" w:eastAsia="Meiryo UI" w:hAnsi="Meiryo UI"/>
          <w:color w:val="auto"/>
          <w:sz w:val="21"/>
        </w:rPr>
        <w:t>operational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 rate has increased from 30</w:t>
      </w:r>
      <w:r w:rsidR="006969D1" w:rsidRPr="00211CD8">
        <w:rPr>
          <w:rFonts w:ascii="Meiryo UI" w:eastAsia="Meiryo UI" w:hAnsi="Meiryo UI"/>
          <w:color w:val="auto"/>
          <w:sz w:val="21"/>
        </w:rPr>
        <w:t xml:space="preserve"> percent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 to </w:t>
      </w:r>
      <w:r w:rsidR="006969D1" w:rsidRPr="00211CD8">
        <w:rPr>
          <w:rFonts w:ascii="Meiryo UI" w:eastAsia="Meiryo UI" w:hAnsi="Meiryo UI"/>
          <w:color w:val="auto"/>
          <w:sz w:val="21"/>
        </w:rPr>
        <w:t>more than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 50</w:t>
      </w:r>
      <w:r w:rsidR="006969D1" w:rsidRPr="00211CD8">
        <w:rPr>
          <w:rFonts w:ascii="Meiryo UI" w:eastAsia="Meiryo UI" w:hAnsi="Meiryo UI"/>
          <w:color w:val="auto"/>
          <w:sz w:val="21"/>
        </w:rPr>
        <w:t xml:space="preserve"> percent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. </w:t>
      </w:r>
      <w:r w:rsidR="006D670E" w:rsidRPr="00211CD8">
        <w:rPr>
          <w:rFonts w:ascii="Meiryo UI" w:eastAsia="Meiryo UI" w:hAnsi="Meiryo UI"/>
          <w:color w:val="auto"/>
          <w:sz w:val="21"/>
        </w:rPr>
        <w:t>This remarkable productivity increase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 is the same as having one more </w:t>
      </w:r>
      <w:r w:rsidR="00250761" w:rsidRPr="00211CD8">
        <w:rPr>
          <w:rFonts w:ascii="Meiryo UI" w:eastAsia="Meiryo UI" w:hAnsi="Meiryo UI"/>
          <w:color w:val="auto"/>
          <w:sz w:val="21"/>
        </w:rPr>
        <w:t>press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 in addition to the two </w:t>
      </w:r>
      <w:r w:rsidR="00250761" w:rsidRPr="00211CD8">
        <w:rPr>
          <w:rFonts w:ascii="Meiryo UI" w:eastAsia="Meiryo UI" w:hAnsi="Meiryo UI"/>
          <w:color w:val="auto"/>
          <w:sz w:val="21"/>
        </w:rPr>
        <w:t>current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 printing </w:t>
      </w:r>
      <w:r w:rsidR="00250761" w:rsidRPr="00211CD8">
        <w:rPr>
          <w:rFonts w:ascii="Meiryo UI" w:eastAsia="Meiryo UI" w:hAnsi="Meiryo UI"/>
          <w:color w:val="auto"/>
          <w:sz w:val="21"/>
        </w:rPr>
        <w:t>presses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. The person in charge of process control can now devote more time to </w:t>
      </w:r>
      <w:r w:rsidR="00777A57" w:rsidRPr="00211CD8">
        <w:rPr>
          <w:rFonts w:ascii="Meiryo UI" w:eastAsia="Meiryo UI" w:hAnsi="Meiryo UI"/>
          <w:color w:val="auto"/>
          <w:sz w:val="21"/>
        </w:rPr>
        <w:t xml:space="preserve">their 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original duties, such as analyzing the </w:t>
      </w:r>
      <w:r w:rsidR="001575C2" w:rsidRPr="00211CD8">
        <w:rPr>
          <w:rFonts w:ascii="Meiryo UI" w:eastAsia="Meiryo UI" w:hAnsi="Meiryo UI"/>
          <w:color w:val="auto"/>
          <w:sz w:val="21"/>
        </w:rPr>
        <w:t>operational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 rate and managing the plant and employees. In the future, </w:t>
      </w:r>
      <w:r w:rsidR="009218BD" w:rsidRPr="00211CD8">
        <w:rPr>
          <w:rFonts w:ascii="Meiryo UI" w:eastAsia="Meiryo UI" w:hAnsi="Meiryo UI"/>
          <w:color w:val="auto"/>
          <w:sz w:val="21"/>
        </w:rPr>
        <w:t xml:space="preserve">the companies plan </w:t>
      </w:r>
      <w:r w:rsidR="003D1103" w:rsidRPr="00211CD8">
        <w:rPr>
          <w:rFonts w:ascii="Meiryo UI" w:eastAsia="Meiryo UI" w:hAnsi="Meiryo UI"/>
          <w:color w:val="auto"/>
          <w:sz w:val="21"/>
        </w:rPr>
        <w:t>to use KP-Connect Pro to manage all operations related to printing.</w:t>
      </w:r>
    </w:p>
    <w:p w14:paraId="67166950" w14:textId="77777777" w:rsidR="00396070" w:rsidRPr="00211CD8" w:rsidRDefault="00396070" w:rsidP="00FE46C5">
      <w:pPr>
        <w:rPr>
          <w:rFonts w:ascii="Meiryo UI" w:eastAsia="Meiryo UI" w:hAnsi="Meiryo UI"/>
          <w:color w:val="auto"/>
          <w:sz w:val="21"/>
        </w:rPr>
      </w:pPr>
    </w:p>
    <w:p w14:paraId="2B2D46D4" w14:textId="54F1E3F2" w:rsidR="003D1103" w:rsidRPr="00211CD8" w:rsidRDefault="006D670E" w:rsidP="00FE46C5">
      <w:pPr>
        <w:rPr>
          <w:rFonts w:ascii="Meiryo UI" w:eastAsia="Meiryo UI" w:hAnsi="Meiryo UI"/>
          <w:color w:val="auto"/>
          <w:sz w:val="21"/>
        </w:rPr>
      </w:pPr>
      <w:r w:rsidRPr="00211CD8">
        <w:rPr>
          <w:rFonts w:ascii="Meiryo UI" w:eastAsia="Meiryo UI" w:hAnsi="Meiryo UI"/>
          <w:color w:val="auto"/>
          <w:sz w:val="21"/>
        </w:rPr>
        <w:t>P</w:t>
      </w:r>
      <w:r w:rsidR="003D1103" w:rsidRPr="00211CD8">
        <w:rPr>
          <w:rFonts w:ascii="Meiryo UI" w:eastAsia="Meiryo UI" w:hAnsi="Meiryo UI"/>
          <w:color w:val="auto"/>
          <w:sz w:val="21"/>
        </w:rPr>
        <w:t>roductivity bottleneck</w:t>
      </w:r>
      <w:r w:rsidRPr="00211CD8">
        <w:rPr>
          <w:rFonts w:ascii="Meiryo UI" w:eastAsia="Meiryo UI" w:hAnsi="Meiryo UI"/>
          <w:color w:val="auto"/>
          <w:sz w:val="21"/>
        </w:rPr>
        <w:t>s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 </w:t>
      </w:r>
      <w:r w:rsidR="00494B1B" w:rsidRPr="00211CD8">
        <w:rPr>
          <w:rFonts w:ascii="Meiryo UI" w:eastAsia="Meiryo UI" w:hAnsi="Meiryo UI"/>
          <w:color w:val="auto"/>
          <w:sz w:val="21"/>
        </w:rPr>
        <w:t>within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 printing companies </w:t>
      </w:r>
      <w:r w:rsidR="001575C2" w:rsidRPr="00211CD8">
        <w:rPr>
          <w:rFonts w:ascii="Meiryo UI" w:eastAsia="Meiryo UI" w:hAnsi="Meiryo UI"/>
          <w:color w:val="auto"/>
          <w:sz w:val="21"/>
        </w:rPr>
        <w:t>are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 partly due to the problems of </w:t>
      </w:r>
      <w:r w:rsidR="009B2C34" w:rsidRPr="00211CD8">
        <w:rPr>
          <w:rFonts w:ascii="Meiryo UI" w:eastAsia="Meiryo UI" w:hAnsi="Meiryo UI"/>
          <w:color w:val="auto"/>
          <w:sz w:val="21"/>
        </w:rPr>
        <w:t>specific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 equipment such as </w:t>
      </w:r>
      <w:r w:rsidR="00250761" w:rsidRPr="00211CD8">
        <w:rPr>
          <w:rFonts w:ascii="Meiryo UI" w:eastAsia="Meiryo UI" w:hAnsi="Meiryo UI"/>
          <w:color w:val="auto"/>
          <w:sz w:val="21"/>
        </w:rPr>
        <w:t xml:space="preserve">presses 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and </w:t>
      </w:r>
      <w:r w:rsidR="00250761" w:rsidRPr="00211CD8">
        <w:rPr>
          <w:rFonts w:ascii="Meiryo UI" w:eastAsia="Meiryo UI" w:hAnsi="Meiryo UI"/>
          <w:color w:val="auto"/>
          <w:sz w:val="21"/>
        </w:rPr>
        <w:t>finishing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 machines</w:t>
      </w:r>
      <w:r w:rsidR="001575C2" w:rsidRPr="00211CD8">
        <w:rPr>
          <w:rFonts w:ascii="Meiryo UI" w:eastAsia="Meiryo UI" w:hAnsi="Meiryo UI"/>
          <w:color w:val="auto"/>
          <w:sz w:val="21"/>
        </w:rPr>
        <w:t>.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 </w:t>
      </w:r>
      <w:r w:rsidR="001575C2" w:rsidRPr="00211CD8">
        <w:rPr>
          <w:rFonts w:ascii="Meiryo UI" w:eastAsia="Meiryo UI" w:hAnsi="Meiryo UI"/>
          <w:color w:val="auto"/>
          <w:sz w:val="21"/>
        </w:rPr>
        <w:t>However,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 </w:t>
      </w:r>
      <w:r w:rsidR="00494B1B" w:rsidRPr="00211CD8">
        <w:rPr>
          <w:rFonts w:ascii="Meiryo UI" w:eastAsia="Meiryo UI" w:hAnsi="Meiryo UI"/>
          <w:color w:val="auto"/>
          <w:sz w:val="21"/>
        </w:rPr>
        <w:t xml:space="preserve">a </w:t>
      </w:r>
      <w:r w:rsidR="009B2C34" w:rsidRPr="00211CD8">
        <w:rPr>
          <w:rFonts w:ascii="Meiryo UI" w:eastAsia="Meiryo UI" w:hAnsi="Meiryo UI"/>
          <w:color w:val="auto"/>
          <w:sz w:val="21"/>
        </w:rPr>
        <w:t>larger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 problem is</w:t>
      </w:r>
      <w:r w:rsidR="00494B1B" w:rsidRPr="00211CD8">
        <w:rPr>
          <w:rFonts w:ascii="Meiryo UI" w:eastAsia="Meiryo UI" w:hAnsi="Meiryo UI"/>
          <w:color w:val="auto"/>
          <w:sz w:val="21"/>
        </w:rPr>
        <w:t xml:space="preserve"> the use of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 </w:t>
      </w:r>
      <w:r w:rsidR="00494B1B" w:rsidRPr="00211CD8">
        <w:rPr>
          <w:rFonts w:ascii="Meiryo UI" w:eastAsia="Meiryo UI" w:hAnsi="Meiryo UI"/>
          <w:color w:val="auto"/>
          <w:sz w:val="21"/>
        </w:rPr>
        <w:t xml:space="preserve">analog methods for </w:t>
      </w:r>
      <w:r w:rsidR="003D1103" w:rsidRPr="00211CD8">
        <w:rPr>
          <w:rFonts w:ascii="Meiryo UI" w:eastAsia="Meiryo UI" w:hAnsi="Meiryo UI"/>
          <w:color w:val="auto"/>
          <w:sz w:val="21"/>
        </w:rPr>
        <w:t>production process management</w:t>
      </w:r>
      <w:r w:rsidR="00494B1B" w:rsidRPr="00211CD8">
        <w:rPr>
          <w:rFonts w:ascii="Meiryo UI" w:eastAsia="Meiryo UI" w:hAnsi="Meiryo UI"/>
          <w:color w:val="auto"/>
          <w:sz w:val="21"/>
        </w:rPr>
        <w:t>, making</w:t>
      </w:r>
      <w:r w:rsidR="00777A57" w:rsidRPr="00211CD8">
        <w:rPr>
          <w:rFonts w:ascii="Meiryo UI" w:eastAsia="Meiryo UI" w:hAnsi="Meiryo UI"/>
          <w:color w:val="auto"/>
          <w:sz w:val="21"/>
        </w:rPr>
        <w:t xml:space="preserve"> </w:t>
      </w:r>
      <w:r w:rsidR="00737442" w:rsidRPr="00211CD8">
        <w:rPr>
          <w:rFonts w:ascii="Meiryo UI" w:eastAsia="Meiryo UI" w:hAnsi="Meiryo UI"/>
          <w:color w:val="auto"/>
          <w:sz w:val="21"/>
        </w:rPr>
        <w:t>digital</w:t>
      </w:r>
      <w:r w:rsidR="00777A57" w:rsidRPr="00211CD8">
        <w:rPr>
          <w:rFonts w:ascii="Meiryo UI" w:eastAsia="Meiryo UI" w:hAnsi="Meiryo UI"/>
          <w:color w:val="auto"/>
          <w:sz w:val="21"/>
        </w:rPr>
        <w:t xml:space="preserve"> transformation</w:t>
      </w:r>
      <w:r w:rsidR="003D1103" w:rsidRPr="00211CD8">
        <w:rPr>
          <w:rFonts w:ascii="Meiryo UI" w:eastAsia="Meiryo UI" w:hAnsi="Meiryo UI"/>
          <w:color w:val="auto"/>
          <w:sz w:val="21"/>
        </w:rPr>
        <w:t xml:space="preserve"> very significant</w:t>
      </w:r>
      <w:r w:rsidR="00494B1B" w:rsidRPr="00211CD8">
        <w:rPr>
          <w:rFonts w:ascii="Meiryo UI" w:eastAsia="Meiryo UI" w:hAnsi="Meiryo UI"/>
          <w:color w:val="auto"/>
          <w:sz w:val="21"/>
        </w:rPr>
        <w:t>.</w:t>
      </w:r>
    </w:p>
    <w:p w14:paraId="7769CF54" w14:textId="77777777" w:rsidR="00396070" w:rsidRPr="00211CD8" w:rsidRDefault="00396070" w:rsidP="00FE46C5">
      <w:pPr>
        <w:rPr>
          <w:rFonts w:ascii="Meiryo UI" w:eastAsia="Meiryo UI" w:hAnsi="Meiryo UI"/>
          <w:color w:val="auto"/>
          <w:sz w:val="21"/>
        </w:rPr>
      </w:pPr>
    </w:p>
    <w:p w14:paraId="03030943" w14:textId="19FD78F7" w:rsidR="003D1103" w:rsidRPr="00211CD8" w:rsidRDefault="009218BD" w:rsidP="00FE46C5">
      <w:pPr>
        <w:rPr>
          <w:rFonts w:ascii="Meiryo UI" w:eastAsia="Meiryo UI" w:hAnsi="Meiryo UI"/>
          <w:color w:val="auto"/>
          <w:sz w:val="21"/>
        </w:rPr>
      </w:pPr>
      <w:r w:rsidRPr="00211CD8">
        <w:rPr>
          <w:rFonts w:ascii="Meiryo UI" w:eastAsia="Meiryo UI" w:hAnsi="Meiryo UI"/>
          <w:color w:val="auto"/>
          <w:sz w:val="21"/>
        </w:rPr>
        <w:t>V</w:t>
      </w:r>
      <w:r w:rsidR="003D1103" w:rsidRPr="00211CD8">
        <w:rPr>
          <w:rFonts w:ascii="Meiryo UI" w:eastAsia="Meiryo UI" w:hAnsi="Meiryo UI"/>
          <w:color w:val="auto"/>
          <w:sz w:val="21"/>
        </w:rPr>
        <w:t>ideo interview with Futaba Printing</w:t>
      </w:r>
      <w:r w:rsidR="00211CD8">
        <w:rPr>
          <w:rFonts w:ascii="Meiryo UI" w:eastAsia="Meiryo UI" w:hAnsi="Meiryo UI"/>
          <w:color w:val="auto"/>
          <w:sz w:val="21"/>
        </w:rPr>
        <w:t xml:space="preserve">: </w:t>
      </w:r>
      <w:r w:rsidR="00211CD8" w:rsidRPr="00211CD8">
        <w:rPr>
          <w:rFonts w:ascii="Meiryo UI" w:eastAsia="Meiryo UI" w:hAnsi="Meiryo UI"/>
          <w:color w:val="auto"/>
          <w:sz w:val="21"/>
        </w:rPr>
        <w:t>https://www.youtube.com/watch?v=ExizCSToZj0</w:t>
      </w:r>
    </w:p>
    <w:p w14:paraId="26870571" w14:textId="77777777" w:rsidR="003D1103" w:rsidRDefault="003D1103" w:rsidP="00FE46C5">
      <w:pPr>
        <w:rPr>
          <w:rFonts w:ascii="Meiryo UI" w:eastAsia="Meiryo UI" w:hAnsi="Meiryo UI"/>
          <w:color w:val="auto"/>
          <w:sz w:val="21"/>
        </w:rPr>
      </w:pPr>
    </w:p>
    <w:p w14:paraId="2B6C009A" w14:textId="20C11E2D" w:rsidR="00981B69" w:rsidRDefault="00981B69" w:rsidP="00FE46C5">
      <w:pPr>
        <w:rPr>
          <w:rFonts w:ascii="Meiryo UI" w:eastAsia="Meiryo UI" w:hAnsi="Meiryo UI"/>
          <w:color w:val="auto"/>
          <w:sz w:val="21"/>
        </w:rPr>
      </w:pPr>
      <w:r>
        <w:rPr>
          <w:rFonts w:ascii="Meiryo UI" w:eastAsia="Meiryo UI" w:hAnsi="Meiryo UI" w:hint="eastAsia"/>
          <w:b/>
          <w:noProof/>
          <w:color w:val="auto"/>
          <w:sz w:val="21"/>
        </w:rPr>
        <w:lastRenderedPageBreak/>
        <w:drawing>
          <wp:inline distT="0" distB="0" distL="0" distR="0" wp14:anchorId="2BAF757F" wp14:editId="437E0D15">
            <wp:extent cx="5727700" cy="4052570"/>
            <wp:effectExtent l="0" t="0" r="6350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taba_3_PQ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0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8B64B" w14:textId="77777777" w:rsidR="00981B69" w:rsidRDefault="00981B69" w:rsidP="00FE46C5">
      <w:pPr>
        <w:rPr>
          <w:rFonts w:ascii="Meiryo UI" w:eastAsia="Meiryo UI" w:hAnsi="Meiryo UI"/>
          <w:color w:val="auto"/>
          <w:sz w:val="21"/>
        </w:rPr>
      </w:pPr>
    </w:p>
    <w:p w14:paraId="3632CAF7" w14:textId="77777777" w:rsidR="00981B69" w:rsidRPr="00211CD8" w:rsidRDefault="00981B69" w:rsidP="00FE46C5">
      <w:pPr>
        <w:rPr>
          <w:rFonts w:ascii="Meiryo UI" w:eastAsia="Meiryo UI" w:hAnsi="Meiryo UI"/>
          <w:color w:val="auto"/>
          <w:sz w:val="21"/>
        </w:rPr>
      </w:pPr>
    </w:p>
    <w:sectPr w:rsidR="00981B69" w:rsidRPr="00211CD8" w:rsidSect="004243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1049" w14:textId="77777777" w:rsidR="00411533" w:rsidRDefault="00411533" w:rsidP="00981B69">
      <w:r>
        <w:separator/>
      </w:r>
    </w:p>
  </w:endnote>
  <w:endnote w:type="continuationSeparator" w:id="0">
    <w:p w14:paraId="141D7C8D" w14:textId="77777777" w:rsidR="00411533" w:rsidRDefault="00411533" w:rsidP="0098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Heading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 UI">
    <w:altName w:val="Meiryo UI"/>
    <w:charset w:val="80"/>
    <w:family w:val="swiss"/>
    <w:pitch w:val="variable"/>
    <w:sig w:usb0="E00002FF" w:usb1="6AC7FFFF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C814" w14:textId="77777777" w:rsidR="00411533" w:rsidRDefault="00411533" w:rsidP="00981B69">
      <w:r>
        <w:separator/>
      </w:r>
    </w:p>
  </w:footnote>
  <w:footnote w:type="continuationSeparator" w:id="0">
    <w:p w14:paraId="309C974E" w14:textId="77777777" w:rsidR="00411533" w:rsidRDefault="00411533" w:rsidP="00981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103"/>
    <w:rsid w:val="00055163"/>
    <w:rsid w:val="00064FEB"/>
    <w:rsid w:val="000A1D12"/>
    <w:rsid w:val="000C262A"/>
    <w:rsid w:val="001575C2"/>
    <w:rsid w:val="0018406E"/>
    <w:rsid w:val="00211CD8"/>
    <w:rsid w:val="002263AE"/>
    <w:rsid w:val="00250761"/>
    <w:rsid w:val="002972CC"/>
    <w:rsid w:val="003157E6"/>
    <w:rsid w:val="00327410"/>
    <w:rsid w:val="003478D1"/>
    <w:rsid w:val="00396070"/>
    <w:rsid w:val="003D06A2"/>
    <w:rsid w:val="003D0EBE"/>
    <w:rsid w:val="003D1103"/>
    <w:rsid w:val="003D668E"/>
    <w:rsid w:val="00411533"/>
    <w:rsid w:val="00424333"/>
    <w:rsid w:val="0044633F"/>
    <w:rsid w:val="00494B1B"/>
    <w:rsid w:val="004C0FD4"/>
    <w:rsid w:val="004E0F40"/>
    <w:rsid w:val="004E100A"/>
    <w:rsid w:val="00525259"/>
    <w:rsid w:val="005747AC"/>
    <w:rsid w:val="005767EF"/>
    <w:rsid w:val="0059204A"/>
    <w:rsid w:val="005A086D"/>
    <w:rsid w:val="005F01C7"/>
    <w:rsid w:val="00604F31"/>
    <w:rsid w:val="006535F0"/>
    <w:rsid w:val="00654269"/>
    <w:rsid w:val="006909C4"/>
    <w:rsid w:val="006969D1"/>
    <w:rsid w:val="006B7022"/>
    <w:rsid w:val="006B721E"/>
    <w:rsid w:val="006D670E"/>
    <w:rsid w:val="006E4195"/>
    <w:rsid w:val="00732487"/>
    <w:rsid w:val="007346E1"/>
    <w:rsid w:val="00737442"/>
    <w:rsid w:val="00777A57"/>
    <w:rsid w:val="007F66CD"/>
    <w:rsid w:val="00806A4B"/>
    <w:rsid w:val="00842CE4"/>
    <w:rsid w:val="009218BD"/>
    <w:rsid w:val="00937C93"/>
    <w:rsid w:val="009771E2"/>
    <w:rsid w:val="00981B69"/>
    <w:rsid w:val="009A7F60"/>
    <w:rsid w:val="009B2C34"/>
    <w:rsid w:val="009C66FA"/>
    <w:rsid w:val="009D6E70"/>
    <w:rsid w:val="00A0016E"/>
    <w:rsid w:val="00A2656A"/>
    <w:rsid w:val="00A50F46"/>
    <w:rsid w:val="00A52C00"/>
    <w:rsid w:val="00A7459D"/>
    <w:rsid w:val="00AA7F1A"/>
    <w:rsid w:val="00AE21ED"/>
    <w:rsid w:val="00AE6698"/>
    <w:rsid w:val="00AF14BE"/>
    <w:rsid w:val="00B0265E"/>
    <w:rsid w:val="00B27896"/>
    <w:rsid w:val="00B3362E"/>
    <w:rsid w:val="00B87D40"/>
    <w:rsid w:val="00B9553E"/>
    <w:rsid w:val="00BC2AE2"/>
    <w:rsid w:val="00BF27D2"/>
    <w:rsid w:val="00CB4511"/>
    <w:rsid w:val="00CC2D00"/>
    <w:rsid w:val="00CC329F"/>
    <w:rsid w:val="00CE457D"/>
    <w:rsid w:val="00D14664"/>
    <w:rsid w:val="00D15F9B"/>
    <w:rsid w:val="00D95F53"/>
    <w:rsid w:val="00DD71FB"/>
    <w:rsid w:val="00E13AFD"/>
    <w:rsid w:val="00E75B41"/>
    <w:rsid w:val="00E7636A"/>
    <w:rsid w:val="00EB121D"/>
    <w:rsid w:val="00ED6FE3"/>
    <w:rsid w:val="00F15157"/>
    <w:rsid w:val="00F2359F"/>
    <w:rsid w:val="00F30944"/>
    <w:rsid w:val="00F31798"/>
    <w:rsid w:val="00F65D17"/>
    <w:rsid w:val="00F9328F"/>
    <w:rsid w:val="00F95A6F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63111"/>
  <w15:chartTrackingRefBased/>
  <w15:docId w15:val="{ACBE26CF-C25F-8548-82D8-96ED633B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 (Headings)"/>
        <w:iCs/>
        <w:color w:val="002060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6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3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3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6698"/>
  </w:style>
  <w:style w:type="paragraph" w:styleId="BalloonText">
    <w:name w:val="Balloon Text"/>
    <w:basedOn w:val="Normal"/>
    <w:link w:val="BalloonTextChar"/>
    <w:uiPriority w:val="99"/>
    <w:semiHidden/>
    <w:unhideWhenUsed/>
    <w:rsid w:val="00F65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17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B6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81B69"/>
  </w:style>
  <w:style w:type="paragraph" w:styleId="Footer">
    <w:name w:val="footer"/>
    <w:basedOn w:val="Normal"/>
    <w:link w:val="FooterChar"/>
    <w:uiPriority w:val="99"/>
    <w:unhideWhenUsed/>
    <w:rsid w:val="00981B6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8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 Gordon</dc:creator>
  <cp:keywords/>
  <dc:description/>
  <cp:lastModifiedBy>Martin, Lance</cp:lastModifiedBy>
  <cp:revision>2</cp:revision>
  <cp:lastPrinted>2021-12-04T10:20:00Z</cp:lastPrinted>
  <dcterms:created xsi:type="dcterms:W3CDTF">2022-01-17T13:36:00Z</dcterms:created>
  <dcterms:modified xsi:type="dcterms:W3CDTF">2022-01-17T13:36:00Z</dcterms:modified>
</cp:coreProperties>
</file>